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B5A85" w:rsidTr="004B5A85">
        <w:tc>
          <w:tcPr>
            <w:tcW w:w="3485" w:type="dxa"/>
            <w:shd w:val="clear" w:color="auto" w:fill="FFFF00"/>
          </w:tcPr>
          <w:p w:rsidR="004B5A85" w:rsidRPr="004B5A85" w:rsidRDefault="004B5A85" w:rsidP="004B5A85">
            <w:pPr>
              <w:pStyle w:val="style2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獲獎年度</w:t>
            </w:r>
          </w:p>
        </w:tc>
        <w:tc>
          <w:tcPr>
            <w:tcW w:w="3485" w:type="dxa"/>
            <w:shd w:val="clear" w:color="auto" w:fill="FFFF00"/>
          </w:tcPr>
          <w:p w:rsidR="004B5A85" w:rsidRPr="004B5A85" w:rsidRDefault="004B5A85" w:rsidP="004B5A85">
            <w:pPr>
              <w:pStyle w:val="style2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校友</w:t>
            </w:r>
          </w:p>
        </w:tc>
        <w:tc>
          <w:tcPr>
            <w:tcW w:w="3486" w:type="dxa"/>
            <w:shd w:val="clear" w:color="auto" w:fill="FFFF00"/>
          </w:tcPr>
          <w:p w:rsidR="004B5A85" w:rsidRPr="004B5A85" w:rsidRDefault="004B5A85" w:rsidP="004B5A85">
            <w:pPr>
              <w:pStyle w:val="style2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畢業年份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2008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丁健</w:t>
            </w: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嫦</w:t>
            </w:r>
            <w:proofErr w:type="gramEnd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姚雯雯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陳少燕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2003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2009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楊樂儀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鐘進傑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2004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2010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陳海根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黎杰明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楊家泰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2005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2012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譚淑賢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李志</w:t>
            </w: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恒</w:t>
            </w:r>
            <w:proofErr w:type="gramEnd"/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2006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2013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余小燕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蔡翠嫻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2007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2014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張寶儀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甄碧茵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</w: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關潤培</w:t>
            </w:r>
            <w:proofErr w:type="gramEnd"/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2008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2016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譚瑞冰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李雅琪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2010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2017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鄧裕雯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黎梓基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陳秋諭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2011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2018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梁文傑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關茵</w:t>
            </w: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茵</w:t>
            </w:r>
            <w:proofErr w:type="gramEnd"/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2012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2019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關琳</w:t>
            </w: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琳</w:t>
            </w:r>
            <w:proofErr w:type="gramEnd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老結</w:t>
            </w: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雯</w:t>
            </w:r>
            <w:proofErr w:type="gramEnd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鄧棣華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2013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2020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丘志</w:t>
            </w: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堅</w:t>
            </w:r>
            <w:proofErr w:type="gramEnd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李凱欣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曾如苗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陳慧賢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2014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2021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關</w:t>
            </w: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達洋</w:t>
            </w: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梁</w:t>
            </w:r>
            <w:proofErr w:type="gramEnd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雨欣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2015</w:t>
            </w:r>
          </w:p>
        </w:tc>
      </w:tr>
      <w:tr w:rsidR="004B5A85" w:rsidTr="004B5A85"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2022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徐孫堯</w:t>
            </w:r>
            <w:proofErr w:type="gramEnd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br/>
              <w:t>楊佩玲</w:t>
            </w:r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2016</w:t>
            </w:r>
          </w:p>
        </w:tc>
      </w:tr>
      <w:tr w:rsidR="004B5A85" w:rsidTr="004B5A85">
        <w:trPr>
          <w:trHeight w:val="524"/>
        </w:trPr>
        <w:tc>
          <w:tcPr>
            <w:tcW w:w="3485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2023</w:t>
            </w:r>
          </w:p>
        </w:tc>
        <w:tc>
          <w:tcPr>
            <w:tcW w:w="3485" w:type="dxa"/>
          </w:tcPr>
          <w:p w:rsidR="004B5A85" w:rsidRPr="004B5A85" w:rsidRDefault="004B5A85" w:rsidP="004B5A8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梁朗</w:t>
            </w: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夆</w:t>
            </w:r>
            <w:proofErr w:type="gramEnd"/>
          </w:p>
        </w:tc>
        <w:tc>
          <w:tcPr>
            <w:tcW w:w="3486" w:type="dxa"/>
          </w:tcPr>
          <w:p w:rsidR="004B5A85" w:rsidRPr="004B5A85" w:rsidRDefault="004B5A85" w:rsidP="004B5A85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2017</w:t>
            </w:r>
          </w:p>
        </w:tc>
      </w:tr>
    </w:tbl>
    <w:p w:rsidR="00ED11B1" w:rsidRDefault="00946E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B5A85" w:rsidTr="00061388">
        <w:tc>
          <w:tcPr>
            <w:tcW w:w="3485" w:type="dxa"/>
            <w:shd w:val="clear" w:color="auto" w:fill="FFFF00"/>
          </w:tcPr>
          <w:p w:rsidR="004B5A85" w:rsidRPr="004B5A85" w:rsidRDefault="004B5A85" w:rsidP="00061388">
            <w:pPr>
              <w:pStyle w:val="style2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lastRenderedPageBreak/>
              <w:t>獲獎年度</w:t>
            </w:r>
          </w:p>
        </w:tc>
        <w:tc>
          <w:tcPr>
            <w:tcW w:w="3485" w:type="dxa"/>
            <w:shd w:val="clear" w:color="auto" w:fill="FFFF00"/>
          </w:tcPr>
          <w:p w:rsidR="004B5A85" w:rsidRPr="004B5A85" w:rsidRDefault="004B5A85" w:rsidP="00061388">
            <w:pPr>
              <w:pStyle w:val="style2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校友</w:t>
            </w:r>
          </w:p>
        </w:tc>
        <w:tc>
          <w:tcPr>
            <w:tcW w:w="3486" w:type="dxa"/>
            <w:shd w:val="clear" w:color="auto" w:fill="FFFF00"/>
          </w:tcPr>
          <w:p w:rsidR="004B5A85" w:rsidRPr="004B5A85" w:rsidRDefault="004B5A85" w:rsidP="00061388">
            <w:pPr>
              <w:pStyle w:val="style2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畢業年份</w:t>
            </w:r>
          </w:p>
        </w:tc>
      </w:tr>
      <w:tr w:rsidR="004B5A85" w:rsidTr="00061388">
        <w:tc>
          <w:tcPr>
            <w:tcW w:w="3485" w:type="dxa"/>
          </w:tcPr>
          <w:p w:rsidR="004B5A85" w:rsidRPr="004B5A85" w:rsidRDefault="004B5A85" w:rsidP="00061388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</w:t>
            </w:r>
            <w:r w:rsidRPr="004B5A85">
              <w:rPr>
                <w:rFonts w:ascii="Microsoft YaHei" w:eastAsia="Microsoft YaHei" w:hAnsi="Microsoft YaHei"/>
                <w:color w:val="000000"/>
                <w:sz w:val="40"/>
                <w:szCs w:val="40"/>
              </w:rPr>
              <w:t>024</w:t>
            </w:r>
          </w:p>
        </w:tc>
        <w:tc>
          <w:tcPr>
            <w:tcW w:w="3485" w:type="dxa"/>
          </w:tcPr>
          <w:p w:rsidR="004B5A85" w:rsidRPr="004B5A85" w:rsidRDefault="004B5A85" w:rsidP="000613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proofErr w:type="gramStart"/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胡沛力</w:t>
            </w:r>
            <w:proofErr w:type="gramEnd"/>
          </w:p>
          <w:p w:rsidR="004B5A85" w:rsidRPr="004B5A85" w:rsidRDefault="004B5A85" w:rsidP="000613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張詠麟</w:t>
            </w:r>
          </w:p>
          <w:p w:rsidR="004B5A85" w:rsidRPr="004B5A85" w:rsidRDefault="004B5A85" w:rsidP="000613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范天倫</w:t>
            </w:r>
          </w:p>
          <w:p w:rsidR="004B5A85" w:rsidRPr="004B5A85" w:rsidRDefault="004B5A85" w:rsidP="00061388">
            <w:pPr>
              <w:spacing w:line="400" w:lineRule="exact"/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柯俊嘉</w:t>
            </w:r>
          </w:p>
        </w:tc>
        <w:tc>
          <w:tcPr>
            <w:tcW w:w="3486" w:type="dxa"/>
          </w:tcPr>
          <w:p w:rsidR="004B5A85" w:rsidRPr="004B5A85" w:rsidRDefault="004B5A85" w:rsidP="00061388">
            <w:pPr>
              <w:jc w:val="center"/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</w:pPr>
            <w:r w:rsidRPr="004B5A85">
              <w:rPr>
                <w:rFonts w:ascii="Microsoft YaHei" w:eastAsia="Microsoft YaHei" w:hAnsi="Microsoft YaHei" w:hint="eastAsia"/>
                <w:color w:val="000000"/>
                <w:sz w:val="40"/>
                <w:szCs w:val="40"/>
              </w:rPr>
              <w:t>2</w:t>
            </w:r>
            <w:r w:rsidRPr="004B5A85">
              <w:rPr>
                <w:rFonts w:ascii="Microsoft YaHei" w:eastAsia="Microsoft YaHei" w:hAnsi="Microsoft YaHei"/>
                <w:color w:val="000000"/>
                <w:sz w:val="40"/>
                <w:szCs w:val="40"/>
              </w:rPr>
              <w:t>018</w:t>
            </w:r>
          </w:p>
        </w:tc>
      </w:tr>
    </w:tbl>
    <w:p w:rsidR="004B5A85" w:rsidRDefault="004B5A85">
      <w:pPr>
        <w:rPr>
          <w:rFonts w:hint="eastAsia"/>
        </w:rPr>
      </w:pPr>
    </w:p>
    <w:sectPr w:rsidR="004B5A85" w:rsidSect="004B5A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85"/>
    <w:rsid w:val="004B5A85"/>
    <w:rsid w:val="00915A59"/>
    <w:rsid w:val="00C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5111"/>
  <w15:chartTrackingRefBased/>
  <w15:docId w15:val="{EEF79F21-52EE-4FF8-B544-67F42BAC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4B5A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B5A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</dc:creator>
  <cp:keywords/>
  <dc:description/>
  <cp:lastModifiedBy>mpp</cp:lastModifiedBy>
  <cp:revision>2</cp:revision>
  <dcterms:created xsi:type="dcterms:W3CDTF">2025-01-09T08:57:00Z</dcterms:created>
  <dcterms:modified xsi:type="dcterms:W3CDTF">2025-01-09T08:57:00Z</dcterms:modified>
</cp:coreProperties>
</file>